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eastAsia="黑体"/>
          <w:sz w:val="24"/>
        </w:rPr>
      </w:pPr>
      <w:bookmarkStart w:id="0" w:name="_Toc420758685"/>
      <w:r>
        <w:rPr>
          <w:rFonts w:hint="eastAsia" w:ascii="黑体" w:eastAsia="黑体"/>
          <w:sz w:val="24"/>
        </w:rPr>
        <w:t>杭州电子科技大学理学院</w:t>
      </w:r>
      <w:r>
        <w:rPr>
          <w:rFonts w:hint="eastAsia" w:ascii="黑体" w:eastAsia="黑体"/>
          <w:sz w:val="24"/>
          <w:lang w:val="en-US" w:eastAsia="zh-CN"/>
        </w:rPr>
        <w:t>学生</w:t>
      </w:r>
      <w:bookmarkStart w:id="1" w:name="_GoBack"/>
      <w:bookmarkEnd w:id="1"/>
      <w:r>
        <w:rPr>
          <w:rFonts w:hint="eastAsia" w:ascii="黑体" w:eastAsia="黑体"/>
          <w:sz w:val="24"/>
        </w:rPr>
        <w:t>党员考核表</w:t>
      </w:r>
      <w:bookmarkEnd w:id="0"/>
    </w:p>
    <w:p>
      <w:pPr>
        <w:rPr>
          <w:rFonts w:hint="eastAsia"/>
          <w:b/>
          <w:sz w:val="24"/>
        </w:rPr>
      </w:pPr>
      <w:r>
        <w:rPr>
          <w:rFonts w:hint="eastAsia"/>
          <w:szCs w:val="21"/>
        </w:rPr>
        <w:t xml:space="preserve">党员姓名：                    所在党支部:   </w:t>
      </w:r>
      <w:r>
        <w:rPr>
          <w:rFonts w:hint="eastAsia"/>
          <w:szCs w:val="21"/>
          <w:lang w:val="en-US" w:eastAsia="zh-CN"/>
        </w:rPr>
        <w:t xml:space="preserve">   </w:t>
      </w:r>
      <w:r>
        <w:rPr>
          <w:rFonts w:hint="eastAsia"/>
          <w:szCs w:val="21"/>
        </w:rPr>
        <w:t xml:space="preserve">                   总分：</w:t>
      </w:r>
      <w:r>
        <w:rPr>
          <w:rFonts w:hint="eastAsia"/>
          <w:b/>
          <w:sz w:val="24"/>
        </w:rPr>
        <w:t xml:space="preserve"> </w:t>
      </w:r>
    </w:p>
    <w:tbl>
      <w:tblPr>
        <w:tblStyle w:val="3"/>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408"/>
        <w:gridCol w:w="5073"/>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91" w:type="dxa"/>
            <w:vAlign w:val="center"/>
          </w:tcPr>
          <w:p>
            <w:pPr>
              <w:widowControl/>
              <w:jc w:val="center"/>
              <w:rPr>
                <w:rFonts w:hint="eastAsia" w:ascii="宋体" w:hAnsi="宋体" w:cs="宋体"/>
                <w:kern w:val="0"/>
                <w:szCs w:val="21"/>
              </w:rPr>
            </w:pPr>
            <w:r>
              <w:rPr>
                <w:rFonts w:hint="eastAsia" w:ascii="宋体" w:hAnsi="宋体" w:cs="宋体"/>
                <w:kern w:val="0"/>
                <w:szCs w:val="21"/>
              </w:rPr>
              <w:t>项目</w:t>
            </w:r>
          </w:p>
        </w:tc>
        <w:tc>
          <w:tcPr>
            <w:tcW w:w="6481" w:type="dxa"/>
            <w:gridSpan w:val="2"/>
            <w:vAlign w:val="center"/>
          </w:tcPr>
          <w:p>
            <w:pPr>
              <w:widowControl/>
              <w:jc w:val="center"/>
              <w:rPr>
                <w:rFonts w:hint="eastAsia" w:ascii="宋体" w:hAnsi="宋体" w:cs="宋体"/>
                <w:kern w:val="0"/>
                <w:szCs w:val="21"/>
              </w:rPr>
            </w:pPr>
            <w:r>
              <w:rPr>
                <w:rFonts w:hint="eastAsia" w:ascii="宋体" w:hAnsi="宋体" w:cs="宋体"/>
                <w:kern w:val="0"/>
                <w:szCs w:val="21"/>
              </w:rPr>
              <w:t>考核细则</w:t>
            </w:r>
          </w:p>
        </w:tc>
        <w:tc>
          <w:tcPr>
            <w:tcW w:w="1125" w:type="dxa"/>
            <w:vAlign w:val="center"/>
          </w:tcPr>
          <w:p>
            <w:pPr>
              <w:widowControl/>
              <w:jc w:val="center"/>
              <w:rPr>
                <w:rFonts w:hint="eastAsia" w:ascii="宋体" w:hAnsi="宋体" w:cs="宋体"/>
                <w:kern w:val="0"/>
                <w:szCs w:val="21"/>
              </w:rPr>
            </w:pPr>
            <w:r>
              <w:rPr>
                <w:rFonts w:hint="eastAsia" w:ascii="宋体" w:hAnsi="宋体" w:cs="宋体"/>
                <w:kern w:val="0"/>
                <w:szCs w:val="21"/>
              </w:rPr>
              <w:t>项目总分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组织观念</w:t>
            </w:r>
          </w:p>
          <w:p>
            <w:pPr>
              <w:widowControl/>
              <w:jc w:val="center"/>
              <w:rPr>
                <w:rFonts w:hint="eastAsia" w:ascii="宋体" w:hAnsi="宋体" w:cs="宋体"/>
                <w:kern w:val="0"/>
                <w:szCs w:val="21"/>
              </w:rPr>
            </w:pPr>
            <w:r>
              <w:rPr>
                <w:rFonts w:hint="eastAsia" w:ascii="宋体" w:hAnsi="宋体" w:cs="宋体"/>
                <w:kern w:val="0"/>
                <w:szCs w:val="21"/>
                <w:lang w:val="en-US" w:eastAsia="zh-CN"/>
              </w:rPr>
              <w:t>（25</w:t>
            </w:r>
            <w:r>
              <w:rPr>
                <w:rFonts w:hint="eastAsia" w:ascii="宋体" w:hAnsi="宋体" w:cs="宋体"/>
                <w:kern w:val="0"/>
                <w:szCs w:val="21"/>
              </w:rPr>
              <w:t>分)</w:t>
            </w:r>
          </w:p>
          <w:p>
            <w:pPr>
              <w:widowControl/>
              <w:jc w:val="center"/>
              <w:rPr>
                <w:rFonts w:hint="default" w:ascii="宋体" w:hAnsi="宋体" w:eastAsia="宋体" w:cs="宋体"/>
                <w:kern w:val="0"/>
                <w:szCs w:val="21"/>
                <w:lang w:val="en-US" w:eastAsia="zh-CN"/>
              </w:rPr>
            </w:pPr>
            <w:r>
              <w:rPr>
                <w:rFonts w:hint="eastAsia" w:ascii="宋体" w:hAnsi="宋体" w:cs="宋体"/>
                <w:b/>
                <w:bCs/>
                <w:kern w:val="0"/>
                <w:sz w:val="13"/>
                <w:szCs w:val="13"/>
                <w:lang w:val="en-US" w:eastAsia="zh-CN"/>
              </w:rPr>
              <w:t>支部书记填写</w:t>
            </w:r>
          </w:p>
        </w:tc>
        <w:tc>
          <w:tcPr>
            <w:tcW w:w="6481" w:type="dxa"/>
            <w:gridSpan w:val="2"/>
            <w:vAlign w:val="center"/>
          </w:tcPr>
          <w:p>
            <w:pPr>
              <w:widowControl/>
              <w:jc w:val="both"/>
              <w:rPr>
                <w:rFonts w:ascii="宋体" w:hAnsi="宋体" w:cs="宋体"/>
                <w:kern w:val="0"/>
                <w:szCs w:val="21"/>
              </w:rPr>
            </w:pPr>
            <w:r>
              <w:rPr>
                <w:rFonts w:hint="eastAsia" w:ascii="宋体" w:hAnsi="宋体"/>
                <w:szCs w:val="21"/>
              </w:rPr>
              <w:t>党费交纳情况 (5分)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continue"/>
            <w:vAlign w:val="center"/>
          </w:tcPr>
          <w:p>
            <w:pPr>
              <w:widowControl/>
              <w:jc w:val="center"/>
              <w:rPr>
                <w:rFonts w:ascii="宋体" w:hAnsi="宋体" w:cs="宋体"/>
                <w:kern w:val="0"/>
                <w:szCs w:val="21"/>
              </w:rPr>
            </w:pPr>
          </w:p>
        </w:tc>
        <w:tc>
          <w:tcPr>
            <w:tcW w:w="6481" w:type="dxa"/>
            <w:gridSpan w:val="2"/>
            <w:vAlign w:val="center"/>
          </w:tcPr>
          <w:p>
            <w:pPr>
              <w:widowControl/>
              <w:jc w:val="both"/>
              <w:rPr>
                <w:rFonts w:ascii="宋体" w:hAnsi="宋体" w:cs="宋体"/>
                <w:kern w:val="0"/>
                <w:szCs w:val="21"/>
              </w:rPr>
            </w:pPr>
            <w:r>
              <w:rPr>
                <w:rFonts w:hint="eastAsia" w:ascii="宋体" w:hAnsi="宋体"/>
                <w:szCs w:val="21"/>
              </w:rPr>
              <w:t>“时事政治</w:t>
            </w:r>
            <w:r>
              <w:rPr>
                <w:rFonts w:ascii="宋体" w:hAnsi="宋体"/>
                <w:szCs w:val="21"/>
              </w:rPr>
              <w:t>”</w:t>
            </w:r>
            <w:r>
              <w:rPr>
                <w:rFonts w:hint="eastAsia" w:ascii="宋体" w:hAnsi="宋体"/>
                <w:szCs w:val="21"/>
              </w:rPr>
              <w:t>关注情况 (5分)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continue"/>
            <w:vAlign w:val="center"/>
          </w:tcPr>
          <w:p>
            <w:pPr>
              <w:widowControl/>
              <w:jc w:val="center"/>
              <w:rPr>
                <w:rFonts w:ascii="宋体" w:hAnsi="宋体" w:cs="宋体"/>
                <w:kern w:val="0"/>
                <w:szCs w:val="21"/>
              </w:rPr>
            </w:pPr>
          </w:p>
        </w:tc>
        <w:tc>
          <w:tcPr>
            <w:tcW w:w="6481" w:type="dxa"/>
            <w:gridSpan w:val="2"/>
            <w:vAlign w:val="center"/>
          </w:tcPr>
          <w:p>
            <w:pPr>
              <w:widowControl/>
              <w:jc w:val="both"/>
              <w:rPr>
                <w:rFonts w:ascii="宋体" w:hAnsi="宋体"/>
                <w:szCs w:val="21"/>
              </w:rPr>
            </w:pPr>
            <w:r>
              <w:rPr>
                <w:rFonts w:hint="eastAsia" w:ascii="宋体" w:hAnsi="宋体"/>
                <w:szCs w:val="21"/>
              </w:rPr>
              <w:t>组织生活表现情况（</w:t>
            </w:r>
            <w:r>
              <w:rPr>
                <w:rFonts w:hint="eastAsia" w:ascii="宋体" w:hAnsi="宋体"/>
                <w:szCs w:val="21"/>
                <w:lang w:val="en-US" w:eastAsia="zh-CN"/>
              </w:rPr>
              <w:t>5</w:t>
            </w:r>
            <w:r>
              <w:rPr>
                <w:rFonts w:hint="eastAsia" w:ascii="宋体" w:hAnsi="宋体"/>
                <w:szCs w:val="21"/>
              </w:rPr>
              <w:t>分</w:t>
            </w:r>
            <w:r>
              <w:rPr>
                <w:rFonts w:ascii="宋体" w:hAnsi="宋体"/>
                <w:szCs w:val="21"/>
              </w:rPr>
              <w:t>）</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continue"/>
            <w:vAlign w:val="center"/>
          </w:tcPr>
          <w:p>
            <w:pPr>
              <w:widowControl/>
              <w:jc w:val="center"/>
              <w:rPr>
                <w:rFonts w:ascii="宋体" w:hAnsi="宋体" w:cs="宋体"/>
                <w:kern w:val="0"/>
                <w:szCs w:val="21"/>
              </w:rPr>
            </w:pPr>
          </w:p>
        </w:tc>
        <w:tc>
          <w:tcPr>
            <w:tcW w:w="6481" w:type="dxa"/>
            <w:gridSpan w:val="2"/>
            <w:vAlign w:val="center"/>
          </w:tcPr>
          <w:p>
            <w:pPr>
              <w:widowControl/>
              <w:jc w:val="both"/>
              <w:rPr>
                <w:rFonts w:ascii="宋体" w:hAnsi="宋体" w:cs="宋体"/>
                <w:kern w:val="0"/>
                <w:szCs w:val="21"/>
              </w:rPr>
            </w:pPr>
            <w:r>
              <w:rPr>
                <w:rFonts w:hint="eastAsia" w:ascii="宋体" w:hAnsi="宋体"/>
                <w:szCs w:val="21"/>
              </w:rPr>
              <w:t>党内会议出席及表现情况（</w:t>
            </w:r>
            <w:r>
              <w:rPr>
                <w:rFonts w:hint="eastAsia" w:ascii="宋体" w:hAnsi="宋体"/>
                <w:szCs w:val="21"/>
                <w:lang w:val="en-US" w:eastAsia="zh-CN"/>
              </w:rPr>
              <w:t>10</w:t>
            </w:r>
            <w:r>
              <w:rPr>
                <w:rFonts w:hint="eastAsia" w:ascii="宋体" w:hAnsi="宋体"/>
                <w:szCs w:val="21"/>
              </w:rPr>
              <w:t>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91"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学习情况</w:t>
            </w:r>
          </w:p>
          <w:p>
            <w:pPr>
              <w:widowControl/>
              <w:jc w:val="center"/>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45</w:t>
            </w:r>
            <w:r>
              <w:rPr>
                <w:rFonts w:hint="eastAsia" w:ascii="宋体" w:hAnsi="宋体" w:cs="宋体"/>
                <w:kern w:val="0"/>
                <w:szCs w:val="21"/>
              </w:rPr>
              <w:t>分)</w:t>
            </w:r>
          </w:p>
        </w:tc>
        <w:tc>
          <w:tcPr>
            <w:tcW w:w="6481" w:type="dxa"/>
            <w:gridSpan w:val="2"/>
            <w:vAlign w:val="center"/>
          </w:tcPr>
          <w:p>
            <w:pPr>
              <w:widowControl/>
              <w:jc w:val="both"/>
              <w:rPr>
                <w:rFonts w:hint="eastAsia" w:ascii="宋体" w:hAnsi="宋体" w:cs="宋体"/>
                <w:kern w:val="0"/>
                <w:szCs w:val="21"/>
              </w:rPr>
            </w:pPr>
            <w:r>
              <w:rPr>
                <w:rFonts w:hint="eastAsia" w:ascii="宋体" w:hAnsi="宋体" w:cs="宋体"/>
                <w:kern w:val="0"/>
                <w:szCs w:val="21"/>
                <w:lang w:eastAsia="zh-CN"/>
              </w:rPr>
              <w:t>“</w:t>
            </w:r>
            <w:r>
              <w:rPr>
                <w:rFonts w:hint="eastAsia" w:ascii="宋体" w:hAnsi="宋体" w:cs="宋体"/>
                <w:kern w:val="0"/>
                <w:szCs w:val="21"/>
                <w:lang w:val="en-US" w:eastAsia="zh-CN"/>
              </w:rPr>
              <w:t>学习强国</w:t>
            </w:r>
            <w:r>
              <w:rPr>
                <w:rFonts w:hint="eastAsia" w:ascii="宋体" w:hAnsi="宋体" w:cs="宋体"/>
                <w:kern w:val="0"/>
                <w:szCs w:val="21"/>
                <w:lang w:eastAsia="zh-CN"/>
              </w:rPr>
              <w:t>”</w:t>
            </w:r>
            <w:r>
              <w:rPr>
                <w:rFonts w:hint="eastAsia" w:ascii="宋体" w:hAnsi="宋体" w:cs="宋体"/>
                <w:kern w:val="0"/>
                <w:szCs w:val="21"/>
                <w:lang w:val="en-US" w:eastAsia="zh-CN"/>
              </w:rPr>
              <w:t>（15分，该项不超过20分）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91" w:type="dxa"/>
            <w:vMerge w:val="continue"/>
            <w:vAlign w:val="center"/>
          </w:tcPr>
          <w:p>
            <w:pPr>
              <w:widowControl/>
              <w:jc w:val="center"/>
              <w:rPr>
                <w:rFonts w:hint="eastAsia" w:ascii="宋体" w:hAnsi="宋体" w:cs="宋体"/>
                <w:kern w:val="0"/>
                <w:szCs w:val="21"/>
              </w:rPr>
            </w:pPr>
          </w:p>
        </w:tc>
        <w:tc>
          <w:tcPr>
            <w:tcW w:w="6481" w:type="dxa"/>
            <w:gridSpan w:val="2"/>
            <w:vAlign w:val="center"/>
          </w:tcPr>
          <w:p>
            <w:pPr>
              <w:widowControl/>
              <w:jc w:val="both"/>
              <w:rPr>
                <w:rFonts w:hint="default" w:ascii="宋体" w:hAnsi="宋体"/>
                <w:szCs w:val="21"/>
                <w:lang w:val="en-US" w:eastAsia="zh-CN"/>
              </w:rPr>
            </w:pPr>
            <w:r>
              <w:rPr>
                <w:rFonts w:hint="eastAsia" w:ascii="宋体" w:hAnsi="宋体"/>
                <w:szCs w:val="21"/>
                <w:lang w:val="en-US" w:eastAsia="zh-CN"/>
              </w:rPr>
              <w:t>学业成绩（20分）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1" w:type="dxa"/>
            <w:vMerge w:val="continue"/>
            <w:vAlign w:val="center"/>
          </w:tcPr>
          <w:p>
            <w:pPr>
              <w:widowControl/>
              <w:jc w:val="center"/>
              <w:rPr>
                <w:rFonts w:ascii="宋体" w:hAnsi="宋体" w:cs="宋体"/>
                <w:kern w:val="0"/>
                <w:szCs w:val="21"/>
              </w:rPr>
            </w:pPr>
          </w:p>
        </w:tc>
        <w:tc>
          <w:tcPr>
            <w:tcW w:w="1408"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Cs w:val="21"/>
              </w:rPr>
            </w:pPr>
            <w:r>
              <w:rPr>
                <w:rFonts w:hint="eastAsia" w:ascii="宋体" w:hAnsi="宋体" w:cs="宋体"/>
                <w:kern w:val="0"/>
                <w:szCs w:val="21"/>
              </w:rPr>
              <w:t>本科学生学术科技竞赛和认证考试(1</w:t>
            </w:r>
            <w:r>
              <w:rPr>
                <w:rFonts w:hint="eastAsia" w:ascii="宋体" w:hAnsi="宋体" w:cs="宋体"/>
                <w:kern w:val="0"/>
                <w:szCs w:val="21"/>
                <w:lang w:val="en-US" w:eastAsia="zh-CN"/>
              </w:rPr>
              <w:t>0</w:t>
            </w:r>
            <w:r>
              <w:rPr>
                <w:rFonts w:hint="eastAsia" w:ascii="宋体" w:hAnsi="宋体" w:cs="宋体"/>
                <w:kern w:val="0"/>
                <w:szCs w:val="21"/>
              </w:rPr>
              <w:t>分)</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Cs w:val="21"/>
              </w:rPr>
            </w:pPr>
            <w:r>
              <w:rPr>
                <w:rFonts w:hint="eastAsia" w:ascii="宋体" w:hAnsi="宋体" w:cs="宋体"/>
                <w:kern w:val="0"/>
                <w:szCs w:val="21"/>
              </w:rPr>
              <w:t>(注：可累计加分,该项总分不得超过</w:t>
            </w:r>
            <w:r>
              <w:rPr>
                <w:rFonts w:hint="eastAsia" w:ascii="宋体" w:hAnsi="宋体" w:cs="宋体"/>
                <w:kern w:val="0"/>
                <w:szCs w:val="21"/>
                <w:lang w:val="en-US" w:eastAsia="zh-CN"/>
              </w:rPr>
              <w:t>15</w:t>
            </w:r>
            <w:r>
              <w:rPr>
                <w:rFonts w:hint="eastAsia" w:ascii="宋体" w:hAnsi="宋体" w:cs="宋体"/>
                <w:kern w:val="0"/>
                <w:szCs w:val="21"/>
              </w:rPr>
              <w:t>分)</w:t>
            </w:r>
          </w:p>
        </w:tc>
        <w:tc>
          <w:tcPr>
            <w:tcW w:w="5073" w:type="dxa"/>
            <w:vAlign w:val="center"/>
          </w:tcPr>
          <w:p>
            <w:pPr>
              <w:widowControl/>
              <w:jc w:val="both"/>
              <w:rPr>
                <w:rFonts w:hint="eastAsia" w:ascii="宋体" w:hAnsi="宋体"/>
                <w:szCs w:val="21"/>
              </w:rPr>
            </w:pPr>
            <w:r>
              <w:rPr>
                <w:rFonts w:hint="eastAsia" w:ascii="宋体" w:hAnsi="宋体"/>
                <w:szCs w:val="21"/>
              </w:rPr>
              <w:t>获校级学术科技竞赛奖励或科研立项 (各项3分)</w:t>
            </w:r>
          </w:p>
        </w:tc>
        <w:tc>
          <w:tcPr>
            <w:tcW w:w="1125" w:type="dxa"/>
            <w:vAlign w:val="center"/>
          </w:tcPr>
          <w:p>
            <w:pPr>
              <w:widowControl/>
              <w:jc w:val="both"/>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1" w:type="dxa"/>
            <w:vMerge w:val="continue"/>
            <w:vAlign w:val="center"/>
          </w:tcPr>
          <w:p>
            <w:pPr>
              <w:widowControl/>
              <w:jc w:val="center"/>
              <w:rPr>
                <w:rFonts w:ascii="宋体" w:hAnsi="宋体" w:cs="宋体"/>
                <w:kern w:val="0"/>
                <w:szCs w:val="21"/>
              </w:rPr>
            </w:pPr>
          </w:p>
        </w:tc>
        <w:tc>
          <w:tcPr>
            <w:tcW w:w="1408"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Cs w:val="21"/>
              </w:rPr>
            </w:pPr>
          </w:p>
        </w:tc>
        <w:tc>
          <w:tcPr>
            <w:tcW w:w="5073" w:type="dxa"/>
            <w:vAlign w:val="center"/>
          </w:tcPr>
          <w:p>
            <w:pPr>
              <w:widowControl/>
              <w:jc w:val="both"/>
              <w:rPr>
                <w:rFonts w:ascii="宋体" w:hAnsi="宋体" w:cs="宋体"/>
                <w:kern w:val="0"/>
                <w:szCs w:val="21"/>
              </w:rPr>
            </w:pPr>
            <w:r>
              <w:rPr>
                <w:rFonts w:hint="eastAsia" w:ascii="宋体" w:hAnsi="宋体"/>
                <w:szCs w:val="21"/>
              </w:rPr>
              <w:t>获院级学术科技竞赛奖励或科研立项 (各项2分)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1" w:type="dxa"/>
            <w:vMerge w:val="continue"/>
            <w:vAlign w:val="center"/>
          </w:tcPr>
          <w:p>
            <w:pPr>
              <w:widowControl/>
              <w:jc w:val="center"/>
              <w:rPr>
                <w:rFonts w:ascii="宋体" w:hAnsi="宋体" w:cs="宋体"/>
                <w:kern w:val="0"/>
                <w:szCs w:val="21"/>
              </w:rPr>
            </w:pPr>
          </w:p>
        </w:tc>
        <w:tc>
          <w:tcPr>
            <w:tcW w:w="1408"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Cs w:val="21"/>
              </w:rPr>
            </w:pPr>
          </w:p>
        </w:tc>
        <w:tc>
          <w:tcPr>
            <w:tcW w:w="5073" w:type="dxa"/>
            <w:vAlign w:val="center"/>
          </w:tcPr>
          <w:p>
            <w:pPr>
              <w:widowControl/>
              <w:jc w:val="both"/>
              <w:rPr>
                <w:rFonts w:ascii="宋体" w:hAnsi="宋体" w:cs="宋体"/>
                <w:kern w:val="0"/>
                <w:szCs w:val="21"/>
              </w:rPr>
            </w:pPr>
            <w:r>
              <w:rPr>
                <w:rFonts w:hint="eastAsia" w:ascii="宋体" w:hAnsi="宋体"/>
                <w:szCs w:val="21"/>
              </w:rPr>
              <w:t>获省级及以上学术科技竞赛奖励或科研立项(各项7分)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1" w:type="dxa"/>
            <w:vMerge w:val="continue"/>
            <w:vAlign w:val="center"/>
          </w:tcPr>
          <w:p>
            <w:pPr>
              <w:widowControl/>
              <w:jc w:val="center"/>
              <w:rPr>
                <w:rFonts w:ascii="宋体" w:hAnsi="宋体" w:cs="宋体"/>
                <w:kern w:val="0"/>
                <w:szCs w:val="21"/>
              </w:rPr>
            </w:pPr>
          </w:p>
        </w:tc>
        <w:tc>
          <w:tcPr>
            <w:tcW w:w="1408"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Cs w:val="21"/>
              </w:rPr>
            </w:pPr>
          </w:p>
        </w:tc>
        <w:tc>
          <w:tcPr>
            <w:tcW w:w="5073" w:type="dxa"/>
            <w:vAlign w:val="center"/>
          </w:tcPr>
          <w:p>
            <w:pPr>
              <w:widowControl/>
              <w:jc w:val="both"/>
              <w:rPr>
                <w:rFonts w:ascii="宋体" w:hAnsi="宋体" w:cs="宋体"/>
                <w:kern w:val="0"/>
                <w:szCs w:val="21"/>
              </w:rPr>
            </w:pPr>
            <w:r>
              <w:rPr>
                <w:rFonts w:hint="eastAsia" w:ascii="宋体" w:hAnsi="宋体"/>
                <w:szCs w:val="21"/>
              </w:rPr>
              <w:t>通过计算机二级、外语四级认证考试 (各项2分)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1" w:type="dxa"/>
            <w:vMerge w:val="continue"/>
            <w:vAlign w:val="center"/>
          </w:tcPr>
          <w:p>
            <w:pPr>
              <w:widowControl/>
              <w:jc w:val="center"/>
              <w:rPr>
                <w:rFonts w:ascii="宋体" w:hAnsi="宋体" w:cs="宋体"/>
                <w:kern w:val="0"/>
                <w:szCs w:val="21"/>
              </w:rPr>
            </w:pPr>
          </w:p>
        </w:tc>
        <w:tc>
          <w:tcPr>
            <w:tcW w:w="1408"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Cs w:val="21"/>
              </w:rPr>
            </w:pPr>
          </w:p>
        </w:tc>
        <w:tc>
          <w:tcPr>
            <w:tcW w:w="5073" w:type="dxa"/>
            <w:vAlign w:val="center"/>
          </w:tcPr>
          <w:p>
            <w:pPr>
              <w:widowControl/>
              <w:jc w:val="both"/>
              <w:rPr>
                <w:rFonts w:ascii="宋体" w:hAnsi="宋体" w:cs="宋体"/>
                <w:kern w:val="0"/>
                <w:szCs w:val="21"/>
              </w:rPr>
            </w:pPr>
            <w:r>
              <w:rPr>
                <w:rFonts w:hint="eastAsia" w:ascii="宋体" w:hAnsi="宋体"/>
                <w:szCs w:val="21"/>
              </w:rPr>
              <w:t>通过英语四级优秀、六级考试（各项3分)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1" w:type="dxa"/>
            <w:vMerge w:val="continue"/>
            <w:vAlign w:val="center"/>
          </w:tcPr>
          <w:p>
            <w:pPr>
              <w:widowControl/>
              <w:jc w:val="center"/>
              <w:rPr>
                <w:rFonts w:ascii="宋体" w:hAnsi="宋体" w:cs="宋体"/>
                <w:kern w:val="0"/>
                <w:szCs w:val="21"/>
              </w:rPr>
            </w:pPr>
          </w:p>
        </w:tc>
        <w:tc>
          <w:tcPr>
            <w:tcW w:w="1408"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Cs w:val="21"/>
              </w:rPr>
            </w:pPr>
          </w:p>
        </w:tc>
        <w:tc>
          <w:tcPr>
            <w:tcW w:w="5073" w:type="dxa"/>
            <w:vAlign w:val="center"/>
          </w:tcPr>
          <w:p>
            <w:pPr>
              <w:widowControl/>
              <w:jc w:val="both"/>
              <w:rPr>
                <w:rFonts w:hint="eastAsia" w:ascii="宋体" w:hAnsi="宋体"/>
                <w:szCs w:val="21"/>
              </w:rPr>
            </w:pPr>
            <w:r>
              <w:rPr>
                <w:rFonts w:hint="eastAsia" w:ascii="宋体" w:hAnsi="宋体"/>
                <w:szCs w:val="21"/>
              </w:rPr>
              <w:t>通过计算机三级以及计算机类或其他专业技术资格初级认证考试（各项3分)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91" w:type="dxa"/>
            <w:vMerge w:val="continue"/>
            <w:vAlign w:val="center"/>
          </w:tcPr>
          <w:p>
            <w:pPr>
              <w:widowControl/>
              <w:jc w:val="center"/>
              <w:rPr>
                <w:rFonts w:ascii="宋体" w:hAnsi="宋体" w:cs="宋体"/>
                <w:kern w:val="0"/>
                <w:szCs w:val="21"/>
              </w:rPr>
            </w:pPr>
          </w:p>
        </w:tc>
        <w:tc>
          <w:tcPr>
            <w:tcW w:w="1408" w:type="dxa"/>
            <w:vMerge w:val="continue"/>
            <w:vAlign w:val="center"/>
          </w:tcPr>
          <w:p>
            <w:pPr>
              <w:keepNext w:val="0"/>
              <w:keepLines w:val="0"/>
              <w:pageBreakBefore w:val="0"/>
              <w:widowControl/>
              <w:kinsoku/>
              <w:wordWrap/>
              <w:overflowPunct/>
              <w:topLinePunct w:val="0"/>
              <w:autoSpaceDE/>
              <w:autoSpaceDN/>
              <w:bidi w:val="0"/>
              <w:adjustRightInd/>
              <w:snapToGrid/>
              <w:jc w:val="both"/>
              <w:textAlignment w:val="auto"/>
              <w:rPr>
                <w:rFonts w:ascii="宋体" w:hAnsi="宋体" w:cs="宋体"/>
                <w:kern w:val="0"/>
                <w:szCs w:val="21"/>
              </w:rPr>
            </w:pPr>
          </w:p>
        </w:tc>
        <w:tc>
          <w:tcPr>
            <w:tcW w:w="5073" w:type="dxa"/>
            <w:vAlign w:val="center"/>
          </w:tcPr>
          <w:p>
            <w:pPr>
              <w:widowControl/>
              <w:jc w:val="both"/>
              <w:rPr>
                <w:rFonts w:ascii="宋体" w:hAnsi="宋体" w:cs="宋体"/>
                <w:kern w:val="0"/>
                <w:szCs w:val="21"/>
              </w:rPr>
            </w:pPr>
            <w:r>
              <w:rPr>
                <w:rFonts w:hint="eastAsia" w:ascii="宋体" w:hAnsi="宋体"/>
                <w:szCs w:val="21"/>
              </w:rPr>
              <w:t>通过计算机类或其他专业技术资格中级及以上认证考试或英语六级优秀 (各项5分)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91" w:type="dxa"/>
            <w:vMerge w:val="continue"/>
            <w:vAlign w:val="center"/>
          </w:tcPr>
          <w:p>
            <w:pPr>
              <w:widowControl/>
              <w:jc w:val="center"/>
              <w:rPr>
                <w:rFonts w:hint="eastAsia" w:ascii="宋体" w:hAnsi="宋体" w:cs="宋体"/>
                <w:kern w:val="0"/>
                <w:szCs w:val="21"/>
              </w:rPr>
            </w:pPr>
          </w:p>
        </w:tc>
        <w:tc>
          <w:tcPr>
            <w:tcW w:w="1408" w:type="dxa"/>
            <w:vMerge w:val="restart"/>
            <w:vAlign w:val="center"/>
          </w:tcPr>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Cs w:val="21"/>
              </w:rPr>
            </w:pPr>
            <w:r>
              <w:rPr>
                <w:rFonts w:hint="eastAsia" w:ascii="宋体" w:hAnsi="宋体" w:cs="宋体"/>
                <w:kern w:val="0"/>
                <w:szCs w:val="21"/>
              </w:rPr>
              <w:t>研究生科研</w:t>
            </w:r>
            <w:r>
              <w:rPr>
                <w:rFonts w:hint="eastAsia" w:ascii="宋体" w:hAnsi="宋体" w:cs="宋体"/>
                <w:kern w:val="0"/>
                <w:szCs w:val="21"/>
                <w:lang w:val="en-US" w:eastAsia="zh-CN"/>
              </w:rPr>
              <w:t>竞赛</w:t>
            </w:r>
            <w:r>
              <w:rPr>
                <w:rFonts w:hint="eastAsia" w:ascii="宋体" w:hAnsi="宋体" w:cs="宋体"/>
                <w:kern w:val="0"/>
                <w:szCs w:val="21"/>
              </w:rPr>
              <w:t>（</w:t>
            </w:r>
            <w:r>
              <w:rPr>
                <w:rFonts w:hint="eastAsia" w:ascii="宋体" w:hAnsi="宋体" w:cs="宋体"/>
                <w:kern w:val="0"/>
                <w:szCs w:val="21"/>
                <w:lang w:val="en-US" w:eastAsia="zh-CN"/>
              </w:rPr>
              <w:t>10</w:t>
            </w:r>
            <w:r>
              <w:rPr>
                <w:rFonts w:hint="eastAsia" w:ascii="宋体" w:hAnsi="宋体" w:cs="宋体"/>
                <w:kern w:val="0"/>
                <w:szCs w:val="21"/>
              </w:rPr>
              <w:t>分）</w:t>
            </w:r>
          </w:p>
          <w:p>
            <w:pPr>
              <w:keepNext w:val="0"/>
              <w:keepLines w:val="0"/>
              <w:pageBreakBefore w:val="0"/>
              <w:widowControl/>
              <w:kinsoku/>
              <w:wordWrap/>
              <w:overflowPunct/>
              <w:topLinePunct w:val="0"/>
              <w:autoSpaceDE/>
              <w:autoSpaceDN/>
              <w:bidi w:val="0"/>
              <w:adjustRightInd/>
              <w:snapToGrid/>
              <w:jc w:val="both"/>
              <w:textAlignment w:val="auto"/>
              <w:rPr>
                <w:rFonts w:hint="eastAsia" w:ascii="宋体" w:hAnsi="宋体" w:cs="宋体"/>
                <w:kern w:val="0"/>
                <w:szCs w:val="21"/>
              </w:rPr>
            </w:pPr>
            <w:r>
              <w:rPr>
                <w:rFonts w:hint="eastAsia" w:ascii="宋体" w:hAnsi="宋体" w:cs="宋体"/>
                <w:kern w:val="0"/>
                <w:szCs w:val="21"/>
              </w:rPr>
              <w:t>(注：可累计加分,该项总分不得超过</w:t>
            </w:r>
            <w:r>
              <w:rPr>
                <w:rFonts w:hint="eastAsia" w:ascii="宋体" w:hAnsi="宋体" w:cs="宋体"/>
                <w:kern w:val="0"/>
                <w:szCs w:val="21"/>
                <w:lang w:val="en-US" w:eastAsia="zh-CN"/>
              </w:rPr>
              <w:t>15</w:t>
            </w:r>
            <w:r>
              <w:rPr>
                <w:rFonts w:hint="eastAsia" w:ascii="宋体" w:hAnsi="宋体" w:cs="宋体"/>
                <w:kern w:val="0"/>
                <w:szCs w:val="21"/>
              </w:rPr>
              <w:t>分)</w:t>
            </w:r>
          </w:p>
        </w:tc>
        <w:tc>
          <w:tcPr>
            <w:tcW w:w="5073" w:type="dxa"/>
            <w:vAlign w:val="center"/>
          </w:tcPr>
          <w:p>
            <w:pPr>
              <w:widowControl/>
              <w:jc w:val="both"/>
              <w:rPr>
                <w:rFonts w:hint="eastAsia" w:ascii="宋体" w:hAnsi="宋体" w:cs="宋体"/>
                <w:kern w:val="0"/>
                <w:szCs w:val="21"/>
              </w:rPr>
            </w:pPr>
            <w:r>
              <w:rPr>
                <w:rFonts w:hint="eastAsia" w:ascii="宋体" w:hAnsi="宋体"/>
              </w:rPr>
              <w:t>论文被SCI、EI收录（</w:t>
            </w:r>
            <w:r>
              <w:rPr>
                <w:rFonts w:hint="eastAsia" w:ascii="宋体" w:hAnsi="宋体"/>
                <w:szCs w:val="21"/>
              </w:rPr>
              <w:t>各项</w:t>
            </w:r>
            <w:r>
              <w:rPr>
                <w:rFonts w:hint="eastAsia" w:ascii="宋体" w:hAnsi="宋体"/>
              </w:rPr>
              <w:t>10分）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091" w:type="dxa"/>
            <w:vMerge w:val="continue"/>
            <w:vAlign w:val="center"/>
          </w:tcPr>
          <w:p>
            <w:pPr>
              <w:widowControl/>
              <w:jc w:val="center"/>
              <w:rPr>
                <w:rFonts w:hint="eastAsia" w:ascii="宋体" w:hAnsi="宋体" w:cs="宋体"/>
                <w:kern w:val="0"/>
                <w:szCs w:val="21"/>
              </w:rPr>
            </w:pPr>
          </w:p>
        </w:tc>
        <w:tc>
          <w:tcPr>
            <w:tcW w:w="1408" w:type="dxa"/>
            <w:vMerge w:val="continue"/>
            <w:vAlign w:val="center"/>
          </w:tcPr>
          <w:p>
            <w:pPr>
              <w:widowControl/>
              <w:jc w:val="both"/>
              <w:rPr>
                <w:rFonts w:hint="eastAsia" w:ascii="宋体" w:hAnsi="宋体" w:cs="宋体"/>
                <w:kern w:val="0"/>
                <w:szCs w:val="21"/>
              </w:rPr>
            </w:pPr>
          </w:p>
        </w:tc>
        <w:tc>
          <w:tcPr>
            <w:tcW w:w="5073" w:type="dxa"/>
            <w:vAlign w:val="center"/>
          </w:tcPr>
          <w:p>
            <w:pPr>
              <w:widowControl/>
              <w:jc w:val="both"/>
              <w:rPr>
                <w:rFonts w:hint="eastAsia" w:ascii="宋体" w:hAnsi="宋体" w:cs="宋体"/>
                <w:kern w:val="0"/>
                <w:szCs w:val="21"/>
              </w:rPr>
            </w:pPr>
            <w:r>
              <w:rPr>
                <w:rFonts w:hint="eastAsia" w:ascii="宋体" w:hAnsi="宋体"/>
              </w:rPr>
              <w:t>论文被学校规定的一级或核心期刊收录（</w:t>
            </w:r>
            <w:r>
              <w:rPr>
                <w:rFonts w:hint="eastAsia" w:ascii="宋体" w:hAnsi="宋体"/>
                <w:szCs w:val="21"/>
              </w:rPr>
              <w:t>各项</w:t>
            </w:r>
            <w:r>
              <w:rPr>
                <w:rFonts w:hint="eastAsia" w:ascii="宋体" w:hAnsi="宋体"/>
              </w:rPr>
              <w:t>7分）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91" w:type="dxa"/>
            <w:vMerge w:val="continue"/>
            <w:vAlign w:val="center"/>
          </w:tcPr>
          <w:p>
            <w:pPr>
              <w:widowControl/>
              <w:jc w:val="center"/>
              <w:rPr>
                <w:rFonts w:hint="eastAsia" w:ascii="宋体" w:hAnsi="宋体" w:cs="宋体"/>
                <w:kern w:val="0"/>
                <w:szCs w:val="21"/>
              </w:rPr>
            </w:pPr>
          </w:p>
        </w:tc>
        <w:tc>
          <w:tcPr>
            <w:tcW w:w="1408" w:type="dxa"/>
            <w:vMerge w:val="continue"/>
            <w:vAlign w:val="center"/>
          </w:tcPr>
          <w:p>
            <w:pPr>
              <w:widowControl/>
              <w:jc w:val="both"/>
              <w:rPr>
                <w:rFonts w:hint="eastAsia" w:ascii="宋体" w:hAnsi="宋体" w:cs="宋体"/>
                <w:kern w:val="0"/>
                <w:szCs w:val="21"/>
              </w:rPr>
            </w:pPr>
          </w:p>
        </w:tc>
        <w:tc>
          <w:tcPr>
            <w:tcW w:w="5073" w:type="dxa"/>
            <w:vAlign w:val="center"/>
          </w:tcPr>
          <w:p>
            <w:pPr>
              <w:widowControl/>
              <w:jc w:val="both"/>
              <w:rPr>
                <w:rFonts w:hint="eastAsia" w:ascii="宋体" w:hAnsi="宋体" w:cs="宋体"/>
                <w:kern w:val="0"/>
                <w:szCs w:val="21"/>
              </w:rPr>
            </w:pPr>
            <w:r>
              <w:rPr>
                <w:rFonts w:hint="eastAsia" w:ascii="宋体" w:hAnsi="宋体"/>
              </w:rPr>
              <w:t>论文被其他期刊收录（</w:t>
            </w:r>
            <w:r>
              <w:rPr>
                <w:rFonts w:hint="eastAsia" w:ascii="宋体" w:hAnsi="宋体"/>
                <w:szCs w:val="21"/>
              </w:rPr>
              <w:t>各项</w:t>
            </w:r>
            <w:r>
              <w:rPr>
                <w:rFonts w:hint="eastAsia" w:ascii="宋体" w:hAnsi="宋体"/>
              </w:rPr>
              <w:t>4分）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091" w:type="dxa"/>
            <w:vMerge w:val="continue"/>
            <w:vAlign w:val="center"/>
          </w:tcPr>
          <w:p>
            <w:pPr>
              <w:widowControl/>
              <w:jc w:val="center"/>
              <w:rPr>
                <w:rFonts w:hint="eastAsia" w:ascii="宋体" w:hAnsi="宋体" w:cs="宋体"/>
                <w:kern w:val="0"/>
                <w:szCs w:val="21"/>
              </w:rPr>
            </w:pPr>
          </w:p>
        </w:tc>
        <w:tc>
          <w:tcPr>
            <w:tcW w:w="1408" w:type="dxa"/>
            <w:vMerge w:val="continue"/>
            <w:vAlign w:val="center"/>
          </w:tcPr>
          <w:p>
            <w:pPr>
              <w:widowControl/>
              <w:jc w:val="both"/>
              <w:rPr>
                <w:rFonts w:hint="eastAsia" w:ascii="宋体" w:hAnsi="宋体" w:cs="宋体"/>
                <w:kern w:val="0"/>
                <w:szCs w:val="21"/>
              </w:rPr>
            </w:pPr>
          </w:p>
        </w:tc>
        <w:tc>
          <w:tcPr>
            <w:tcW w:w="5073" w:type="dxa"/>
            <w:vAlign w:val="center"/>
          </w:tcPr>
          <w:p>
            <w:pPr>
              <w:widowControl/>
              <w:jc w:val="both"/>
              <w:rPr>
                <w:rFonts w:hint="eastAsia" w:ascii="宋体" w:hAnsi="宋体" w:cs="宋体"/>
                <w:kern w:val="0"/>
                <w:szCs w:val="21"/>
              </w:rPr>
            </w:pPr>
            <w:r>
              <w:rPr>
                <w:rFonts w:hint="eastAsia" w:ascii="宋体" w:hAnsi="宋体"/>
                <w:szCs w:val="21"/>
              </w:rPr>
              <w:t>获</w:t>
            </w:r>
            <w:r>
              <w:rPr>
                <w:rFonts w:hint="eastAsia" w:ascii="宋体" w:hAnsi="宋体"/>
                <w:szCs w:val="21"/>
                <w:lang w:val="en-US" w:eastAsia="zh-CN"/>
              </w:rPr>
              <w:t>国家级</w:t>
            </w:r>
            <w:r>
              <w:rPr>
                <w:rFonts w:hint="eastAsia" w:ascii="宋体" w:hAnsi="宋体"/>
                <w:szCs w:val="21"/>
              </w:rPr>
              <w:t>学术科技竞赛奖励或科研立项</w:t>
            </w:r>
            <w:r>
              <w:rPr>
                <w:rFonts w:hint="eastAsia" w:ascii="宋体" w:hAnsi="宋体"/>
              </w:rPr>
              <w:t>（</w:t>
            </w:r>
            <w:r>
              <w:rPr>
                <w:rFonts w:hint="eastAsia" w:ascii="宋体" w:hAnsi="宋体"/>
                <w:szCs w:val="21"/>
              </w:rPr>
              <w:t>各项</w:t>
            </w:r>
            <w:r>
              <w:rPr>
                <w:rFonts w:hint="eastAsia" w:ascii="宋体" w:hAnsi="宋体"/>
              </w:rPr>
              <w:t>10分）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1091" w:type="dxa"/>
            <w:vMerge w:val="continue"/>
            <w:vAlign w:val="center"/>
          </w:tcPr>
          <w:p>
            <w:pPr>
              <w:widowControl/>
              <w:jc w:val="center"/>
              <w:rPr>
                <w:rFonts w:hint="eastAsia" w:ascii="宋体" w:hAnsi="宋体" w:cs="宋体"/>
                <w:kern w:val="0"/>
                <w:szCs w:val="21"/>
              </w:rPr>
            </w:pPr>
          </w:p>
        </w:tc>
        <w:tc>
          <w:tcPr>
            <w:tcW w:w="1408" w:type="dxa"/>
            <w:vMerge w:val="continue"/>
            <w:vAlign w:val="center"/>
          </w:tcPr>
          <w:p>
            <w:pPr>
              <w:widowControl/>
              <w:jc w:val="both"/>
              <w:rPr>
                <w:rFonts w:hint="eastAsia" w:ascii="宋体" w:hAnsi="宋体" w:cs="宋体"/>
                <w:kern w:val="0"/>
                <w:szCs w:val="21"/>
              </w:rPr>
            </w:pPr>
          </w:p>
        </w:tc>
        <w:tc>
          <w:tcPr>
            <w:tcW w:w="5073" w:type="dxa"/>
            <w:vAlign w:val="center"/>
          </w:tcPr>
          <w:p>
            <w:pPr>
              <w:widowControl/>
              <w:jc w:val="both"/>
              <w:rPr>
                <w:rFonts w:hint="eastAsia" w:ascii="宋体" w:hAnsi="宋体"/>
              </w:rPr>
            </w:pPr>
            <w:r>
              <w:rPr>
                <w:rFonts w:hint="eastAsia" w:ascii="宋体" w:hAnsi="宋体"/>
                <w:szCs w:val="21"/>
              </w:rPr>
              <w:t>获</w:t>
            </w:r>
            <w:r>
              <w:rPr>
                <w:rFonts w:hint="eastAsia" w:ascii="宋体" w:hAnsi="宋体"/>
                <w:szCs w:val="21"/>
                <w:lang w:val="en-US" w:eastAsia="zh-CN"/>
              </w:rPr>
              <w:t>省市级</w:t>
            </w:r>
            <w:r>
              <w:rPr>
                <w:rFonts w:hint="eastAsia" w:ascii="宋体" w:hAnsi="宋体"/>
                <w:szCs w:val="21"/>
              </w:rPr>
              <w:t>学术科技竞赛奖励或科研立项</w:t>
            </w:r>
            <w:r>
              <w:rPr>
                <w:rFonts w:hint="eastAsia" w:ascii="宋体" w:hAnsi="宋体"/>
              </w:rPr>
              <w:t>（</w:t>
            </w:r>
            <w:r>
              <w:rPr>
                <w:rFonts w:hint="eastAsia" w:ascii="宋体" w:hAnsi="宋体"/>
                <w:szCs w:val="21"/>
              </w:rPr>
              <w:t>各项</w:t>
            </w:r>
            <w:r>
              <w:rPr>
                <w:rFonts w:hint="eastAsia" w:ascii="宋体" w:hAnsi="宋体"/>
              </w:rPr>
              <w:t>7分）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91" w:type="dxa"/>
            <w:vMerge w:val="continue"/>
            <w:vAlign w:val="center"/>
          </w:tcPr>
          <w:p>
            <w:pPr>
              <w:widowControl/>
              <w:jc w:val="center"/>
              <w:rPr>
                <w:rFonts w:hint="eastAsia" w:ascii="宋体" w:hAnsi="宋体" w:cs="宋体"/>
                <w:kern w:val="0"/>
                <w:szCs w:val="21"/>
              </w:rPr>
            </w:pPr>
          </w:p>
        </w:tc>
        <w:tc>
          <w:tcPr>
            <w:tcW w:w="1408" w:type="dxa"/>
            <w:vMerge w:val="continue"/>
            <w:vAlign w:val="center"/>
          </w:tcPr>
          <w:p>
            <w:pPr>
              <w:widowControl/>
              <w:jc w:val="both"/>
              <w:rPr>
                <w:rFonts w:hint="eastAsia" w:ascii="宋体" w:hAnsi="宋体" w:cs="宋体"/>
                <w:kern w:val="0"/>
                <w:szCs w:val="21"/>
              </w:rPr>
            </w:pPr>
          </w:p>
        </w:tc>
        <w:tc>
          <w:tcPr>
            <w:tcW w:w="5073" w:type="dxa"/>
            <w:vAlign w:val="center"/>
          </w:tcPr>
          <w:p>
            <w:pPr>
              <w:widowControl/>
              <w:jc w:val="both"/>
              <w:rPr>
                <w:rFonts w:hint="eastAsia" w:ascii="宋体" w:hAnsi="宋体"/>
              </w:rPr>
            </w:pPr>
            <w:r>
              <w:rPr>
                <w:rFonts w:hint="eastAsia" w:ascii="宋体" w:hAnsi="宋体"/>
                <w:szCs w:val="21"/>
              </w:rPr>
              <w:t>获</w:t>
            </w:r>
            <w:r>
              <w:rPr>
                <w:rFonts w:hint="eastAsia" w:ascii="宋体" w:hAnsi="宋体"/>
                <w:szCs w:val="21"/>
                <w:lang w:val="en-US" w:eastAsia="zh-CN"/>
              </w:rPr>
              <w:t>校级</w:t>
            </w:r>
            <w:r>
              <w:rPr>
                <w:rFonts w:hint="eastAsia" w:ascii="宋体" w:hAnsi="宋体"/>
                <w:szCs w:val="21"/>
              </w:rPr>
              <w:t>学术科技竞赛奖励或科研立项</w:t>
            </w:r>
            <w:r>
              <w:rPr>
                <w:rFonts w:hint="eastAsia" w:ascii="宋体" w:hAnsi="宋体"/>
              </w:rPr>
              <w:t>（</w:t>
            </w:r>
            <w:r>
              <w:rPr>
                <w:rFonts w:hint="eastAsia" w:ascii="宋体" w:hAnsi="宋体"/>
                <w:szCs w:val="21"/>
              </w:rPr>
              <w:t>各项</w:t>
            </w:r>
            <w:r>
              <w:rPr>
                <w:rFonts w:hint="eastAsia" w:ascii="宋体" w:hAnsi="宋体"/>
              </w:rPr>
              <w:t>4分）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工作情况</w:t>
            </w:r>
          </w:p>
          <w:p>
            <w:pPr>
              <w:widowControl/>
              <w:jc w:val="center"/>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15</w:t>
            </w:r>
            <w:r>
              <w:rPr>
                <w:rFonts w:hint="eastAsia" w:ascii="宋体" w:hAnsi="宋体" w:cs="宋体"/>
                <w:kern w:val="0"/>
                <w:szCs w:val="21"/>
              </w:rPr>
              <w:t>分)</w:t>
            </w:r>
          </w:p>
        </w:tc>
        <w:tc>
          <w:tcPr>
            <w:tcW w:w="6481" w:type="dxa"/>
            <w:gridSpan w:val="2"/>
            <w:vAlign w:val="center"/>
          </w:tcPr>
          <w:p>
            <w:pPr>
              <w:widowControl/>
              <w:jc w:val="both"/>
              <w:rPr>
                <w:rFonts w:hint="eastAsia" w:ascii="宋体" w:hAnsi="宋体" w:cs="宋体"/>
                <w:kern w:val="0"/>
                <w:szCs w:val="21"/>
              </w:rPr>
            </w:pPr>
            <w:r>
              <w:rPr>
                <w:rFonts w:hint="eastAsia" w:ascii="宋体" w:hAnsi="宋体" w:cs="宋体"/>
                <w:kern w:val="0"/>
                <w:szCs w:val="21"/>
              </w:rPr>
              <w:t>党内工作 (</w:t>
            </w:r>
            <w:r>
              <w:rPr>
                <w:rFonts w:hint="eastAsia" w:ascii="宋体" w:hAnsi="宋体" w:cs="宋体"/>
                <w:kern w:val="0"/>
                <w:szCs w:val="21"/>
                <w:lang w:val="en-US" w:eastAsia="zh-CN"/>
              </w:rPr>
              <w:t>5</w:t>
            </w:r>
            <w:r>
              <w:rPr>
                <w:rFonts w:hint="eastAsia" w:ascii="宋体" w:hAnsi="宋体" w:cs="宋体"/>
                <w:kern w:val="0"/>
                <w:szCs w:val="21"/>
              </w:rPr>
              <w:t>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continue"/>
            <w:vAlign w:val="center"/>
          </w:tcPr>
          <w:p>
            <w:pPr>
              <w:widowControl/>
              <w:jc w:val="center"/>
              <w:rPr>
                <w:rFonts w:ascii="宋体" w:hAnsi="宋体" w:cs="宋体"/>
                <w:kern w:val="0"/>
                <w:szCs w:val="21"/>
              </w:rPr>
            </w:pPr>
          </w:p>
        </w:tc>
        <w:tc>
          <w:tcPr>
            <w:tcW w:w="6481" w:type="dxa"/>
            <w:gridSpan w:val="2"/>
            <w:vAlign w:val="center"/>
          </w:tcPr>
          <w:p>
            <w:pPr>
              <w:widowControl/>
              <w:jc w:val="both"/>
              <w:rPr>
                <w:rFonts w:hint="eastAsia" w:ascii="宋体" w:hAnsi="宋体" w:cs="宋体"/>
                <w:kern w:val="0"/>
                <w:szCs w:val="21"/>
              </w:rPr>
            </w:pPr>
            <w:r>
              <w:rPr>
                <w:rFonts w:hint="eastAsia" w:ascii="宋体" w:hAnsi="宋体"/>
                <w:szCs w:val="21"/>
              </w:rPr>
              <w:t>班级工作（5分</w:t>
            </w:r>
            <w:r>
              <w:rPr>
                <w:rFonts w:ascii="宋体" w:hAnsi="宋体"/>
                <w:szCs w:val="21"/>
              </w:rPr>
              <w:t>）</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continue"/>
            <w:vAlign w:val="center"/>
          </w:tcPr>
          <w:p>
            <w:pPr>
              <w:widowControl/>
              <w:jc w:val="center"/>
              <w:rPr>
                <w:rFonts w:ascii="宋体" w:hAnsi="宋体" w:cs="宋体"/>
                <w:kern w:val="0"/>
                <w:szCs w:val="21"/>
              </w:rPr>
            </w:pPr>
          </w:p>
        </w:tc>
        <w:tc>
          <w:tcPr>
            <w:tcW w:w="6481" w:type="dxa"/>
            <w:gridSpan w:val="2"/>
            <w:vAlign w:val="center"/>
          </w:tcPr>
          <w:p>
            <w:pPr>
              <w:widowControl/>
              <w:jc w:val="both"/>
              <w:rPr>
                <w:rFonts w:hint="eastAsia" w:ascii="宋体" w:hAnsi="宋体" w:cs="宋体"/>
                <w:kern w:val="0"/>
                <w:szCs w:val="21"/>
              </w:rPr>
            </w:pPr>
            <w:r>
              <w:rPr>
                <w:rFonts w:hint="eastAsia" w:ascii="宋体" w:hAnsi="宋体" w:cs="宋体"/>
                <w:kern w:val="0"/>
                <w:szCs w:val="21"/>
              </w:rPr>
              <w:t>团学工作 (5分)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restart"/>
            <w:vAlign w:val="center"/>
          </w:tcPr>
          <w:p>
            <w:pPr>
              <w:widowControl/>
              <w:jc w:val="center"/>
              <w:rPr>
                <w:rFonts w:hint="eastAsia" w:ascii="宋体" w:hAnsi="宋体" w:cs="宋体"/>
                <w:kern w:val="0"/>
                <w:szCs w:val="21"/>
              </w:rPr>
            </w:pPr>
            <w:r>
              <w:rPr>
                <w:rFonts w:hint="eastAsia" w:ascii="宋体" w:hAnsi="宋体" w:cs="宋体"/>
                <w:kern w:val="0"/>
                <w:szCs w:val="21"/>
              </w:rPr>
              <w:t>日常行为</w:t>
            </w:r>
          </w:p>
          <w:p>
            <w:pPr>
              <w:widowControl/>
              <w:jc w:val="center"/>
              <w:rPr>
                <w:rFonts w:hint="eastAsia" w:ascii="宋体" w:hAnsi="宋体" w:cs="宋体"/>
                <w:kern w:val="0"/>
                <w:szCs w:val="21"/>
              </w:rPr>
            </w:pPr>
            <w:r>
              <w:rPr>
                <w:rFonts w:hint="eastAsia" w:ascii="宋体" w:hAnsi="宋体" w:cs="宋体"/>
                <w:kern w:val="0"/>
                <w:szCs w:val="21"/>
              </w:rPr>
              <w:t>表现</w:t>
            </w:r>
          </w:p>
          <w:p>
            <w:pPr>
              <w:widowControl/>
              <w:jc w:val="center"/>
              <w:rPr>
                <w:rFonts w:hint="eastAsia" w:ascii="宋体" w:hAnsi="宋体" w:cs="宋体"/>
                <w:kern w:val="0"/>
                <w:szCs w:val="21"/>
              </w:rPr>
            </w:pPr>
            <w:r>
              <w:rPr>
                <w:rFonts w:hint="eastAsia" w:ascii="宋体" w:hAnsi="宋体" w:cs="宋体"/>
                <w:kern w:val="0"/>
                <w:szCs w:val="21"/>
              </w:rPr>
              <w:t>(15分)</w:t>
            </w:r>
          </w:p>
        </w:tc>
        <w:tc>
          <w:tcPr>
            <w:tcW w:w="6481" w:type="dxa"/>
            <w:gridSpan w:val="2"/>
            <w:vAlign w:val="center"/>
          </w:tcPr>
          <w:p>
            <w:pPr>
              <w:widowControl/>
              <w:jc w:val="both"/>
              <w:rPr>
                <w:rFonts w:hint="eastAsia" w:ascii="宋体" w:hAnsi="宋体" w:cs="宋体"/>
                <w:kern w:val="0"/>
                <w:szCs w:val="21"/>
              </w:rPr>
            </w:pPr>
            <w:r>
              <w:rPr>
                <w:rFonts w:hint="eastAsia" w:ascii="宋体" w:hAnsi="宋体" w:cs="宋体"/>
                <w:kern w:val="0"/>
                <w:szCs w:val="21"/>
              </w:rPr>
              <w:t>遵纪守法 (5分)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continue"/>
            <w:vAlign w:val="center"/>
          </w:tcPr>
          <w:p>
            <w:pPr>
              <w:widowControl/>
              <w:jc w:val="center"/>
              <w:rPr>
                <w:rFonts w:hint="eastAsia" w:ascii="宋体" w:hAnsi="宋体" w:cs="宋体"/>
                <w:kern w:val="0"/>
                <w:szCs w:val="21"/>
              </w:rPr>
            </w:pPr>
          </w:p>
        </w:tc>
        <w:tc>
          <w:tcPr>
            <w:tcW w:w="6481" w:type="dxa"/>
            <w:gridSpan w:val="2"/>
            <w:vAlign w:val="center"/>
          </w:tcPr>
          <w:p>
            <w:pPr>
              <w:widowControl/>
              <w:jc w:val="both"/>
              <w:rPr>
                <w:rFonts w:hint="eastAsia" w:ascii="宋体" w:hAnsi="宋体" w:cs="宋体"/>
                <w:kern w:val="0"/>
                <w:szCs w:val="21"/>
              </w:rPr>
            </w:pPr>
            <w:r>
              <w:rPr>
                <w:rFonts w:hint="eastAsia" w:ascii="宋体" w:hAnsi="宋体" w:cs="宋体"/>
                <w:kern w:val="0"/>
                <w:szCs w:val="21"/>
              </w:rPr>
              <w:t>群众关系 (5分)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91" w:type="dxa"/>
            <w:vMerge w:val="continue"/>
            <w:vAlign w:val="center"/>
          </w:tcPr>
          <w:p>
            <w:pPr>
              <w:widowControl/>
              <w:jc w:val="center"/>
              <w:rPr>
                <w:rFonts w:hint="eastAsia" w:ascii="宋体" w:hAnsi="宋体" w:cs="宋体"/>
                <w:kern w:val="0"/>
                <w:szCs w:val="21"/>
              </w:rPr>
            </w:pPr>
          </w:p>
        </w:tc>
        <w:tc>
          <w:tcPr>
            <w:tcW w:w="6481" w:type="dxa"/>
            <w:gridSpan w:val="2"/>
            <w:vAlign w:val="center"/>
          </w:tcPr>
          <w:p>
            <w:pPr>
              <w:widowControl/>
              <w:jc w:val="both"/>
              <w:rPr>
                <w:rFonts w:hint="eastAsia" w:ascii="宋体" w:hAnsi="宋体" w:cs="宋体"/>
                <w:kern w:val="0"/>
                <w:szCs w:val="21"/>
              </w:rPr>
            </w:pPr>
            <w:r>
              <w:rPr>
                <w:rFonts w:hint="eastAsia" w:ascii="宋体" w:hAnsi="宋体" w:cs="宋体"/>
                <w:kern w:val="0"/>
                <w:szCs w:val="21"/>
              </w:rPr>
              <w:t>寝室文明 (5分)</w:t>
            </w:r>
          </w:p>
        </w:tc>
        <w:tc>
          <w:tcPr>
            <w:tcW w:w="1125" w:type="dxa"/>
            <w:vAlign w:val="center"/>
          </w:tcPr>
          <w:p>
            <w:pPr>
              <w:widowControl/>
              <w:jc w:val="both"/>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总评成绩</w:t>
            </w:r>
          </w:p>
        </w:tc>
        <w:tc>
          <w:tcPr>
            <w:tcW w:w="7606" w:type="dxa"/>
            <w:gridSpan w:val="3"/>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kern w:val="0"/>
                <w:szCs w:val="21"/>
              </w:rPr>
            </w:pPr>
          </w:p>
        </w:tc>
      </w:tr>
    </w:tbl>
    <w:p>
      <w:pPr>
        <w:rPr>
          <w:rFonts w:hint="eastAsia"/>
          <w:b/>
          <w:sz w:val="24"/>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6324C"/>
    <w:rsid w:val="3786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2021-12-16T01:35:00Z</dcterms:created>
  <dc:creator>旻</dc:creator>
  <cp:lastModifiedBy>旻</cp:lastModifiedBy>
  <dcterms:modified xsi:type="dcterms:W3CDTF">2021-12-16T01:36:49Z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650024E81FDB43DBB6981C123A61482F</vt:lpwstr>
  </property>
</Properties>
</file>